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421DA" w14:textId="77777777" w:rsidR="007438D8" w:rsidRDefault="008D5491" w:rsidP="006A6CFA">
      <w:pPr>
        <w:pStyle w:val="Tytu"/>
        <w:tabs>
          <w:tab w:val="left" w:pos="2156"/>
          <w:tab w:val="left" w:pos="4704"/>
        </w:tabs>
        <w:ind w:left="0"/>
        <w:rPr>
          <w:b w:val="0"/>
          <w:i w:val="0"/>
          <w:sz w:val="20"/>
        </w:rPr>
      </w:pPr>
      <w:r>
        <w:rPr>
          <w:noProof/>
          <w:lang w:eastAsia="pl-PL"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>
        <w:rPr>
          <w:b w:val="0"/>
          <w:i w:val="0"/>
          <w:sz w:val="20"/>
        </w:rPr>
        <w:tab/>
      </w:r>
      <w:r w:rsidR="0006193D">
        <w:rPr>
          <w:b w:val="0"/>
          <w:i w:val="0"/>
          <w:position w:val="6"/>
          <w:sz w:val="20"/>
        </w:rPr>
        <w:tab/>
      </w: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14:paraId="72F877E9" w14:textId="77777777" w:rsidTr="00AC2709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221DF97A" w14:textId="77777777" w:rsidR="008D5491" w:rsidRDefault="0006193D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6A566C">
              <w:rPr>
                <w:b/>
                <w:sz w:val="18"/>
              </w:rPr>
              <w:t>REALIZACJI DZIAŁANIA</w:t>
            </w:r>
            <w:r w:rsidR="000E5C0C">
              <w:rPr>
                <w:b/>
                <w:sz w:val="18"/>
              </w:rPr>
              <w:t xml:space="preserve"> (PRD)</w:t>
            </w:r>
          </w:p>
        </w:tc>
      </w:tr>
      <w:tr w:rsidR="007438D8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WERSJA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PLANU</w:t>
            </w:r>
            <w:r>
              <w:rPr>
                <w:b/>
                <w:spacing w:val="-1"/>
                <w:sz w:val="18"/>
              </w:rPr>
              <w:t xml:space="preserve"> REALIZACJI </w:t>
            </w:r>
            <w:r>
              <w:rPr>
                <w:b/>
                <w:spacing w:val="-2"/>
                <w:sz w:val="18"/>
              </w:rPr>
              <w:t>DZIAŁANIA</w:t>
            </w:r>
          </w:p>
        </w:tc>
        <w:tc>
          <w:tcPr>
            <w:tcW w:w="4510" w:type="dxa"/>
          </w:tcPr>
          <w:p w14:paraId="168104BD" w14:textId="6AA82D8D" w:rsidR="007438D8" w:rsidRDefault="00BC4C98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1/202</w:t>
            </w:r>
            <w:r w:rsidR="005F4186">
              <w:rPr>
                <w:b/>
                <w:sz w:val="18"/>
              </w:rPr>
              <w:t>6</w:t>
            </w:r>
          </w:p>
        </w:tc>
      </w:tr>
    </w:tbl>
    <w:p w14:paraId="7C325904" w14:textId="77777777" w:rsidR="007438D8" w:rsidRPr="00CC0191" w:rsidRDefault="007438D8" w:rsidP="006A6CFA">
      <w:pPr>
        <w:rPr>
          <w:sz w:val="18"/>
        </w:rPr>
        <w:sectPr w:rsidR="007438D8" w:rsidRPr="00CC0191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01"/>
      </w:tblGrid>
      <w:tr w:rsidR="007438D8" w14:paraId="03D7A698" w14:textId="77777777" w:rsidTr="00EA7DE7">
        <w:trPr>
          <w:trHeight w:val="477"/>
        </w:trPr>
        <w:tc>
          <w:tcPr>
            <w:tcW w:w="9387" w:type="dxa"/>
            <w:gridSpan w:val="20"/>
            <w:shd w:val="clear" w:color="auto" w:fill="8DB3E2" w:themeFill="text2" w:themeFillTint="66"/>
          </w:tcPr>
          <w:p w14:paraId="53ABE0B0" w14:textId="19DFBBAF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PODSTAWOWE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INFORMACJE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8A77CB">
              <w:rPr>
                <w:b/>
                <w:spacing w:val="-2"/>
                <w:sz w:val="18"/>
              </w:rPr>
              <w:t>NABORZE</w:t>
            </w:r>
          </w:p>
        </w:tc>
      </w:tr>
      <w:tr w:rsidR="007438D8" w14:paraId="2CE69F89" w14:textId="77777777" w:rsidTr="00EA7DE7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6A6CFA" w:rsidRDefault="0006193D" w:rsidP="006A6CFA">
            <w:pPr>
              <w:pStyle w:val="TableParagraph"/>
              <w:rPr>
                <w:sz w:val="18"/>
              </w:rPr>
            </w:pPr>
            <w:r w:rsidRPr="006A6CFA">
              <w:rPr>
                <w:sz w:val="18"/>
              </w:rPr>
              <w:t xml:space="preserve">1. </w:t>
            </w:r>
            <w:r w:rsidR="00CE40B6" w:rsidRPr="006A6CFA">
              <w:rPr>
                <w:sz w:val="18"/>
              </w:rPr>
              <w:t xml:space="preserve">Fundusz </w:t>
            </w:r>
          </w:p>
          <w:p w14:paraId="4E25F06C" w14:textId="77777777" w:rsidR="007438D8" w:rsidRDefault="007438D8" w:rsidP="006A6CFA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7513" w:type="dxa"/>
            <w:gridSpan w:val="19"/>
            <w:tcBorders>
              <w:left w:val="single" w:sz="6" w:space="0" w:color="000000"/>
            </w:tcBorders>
          </w:tcPr>
          <w:p w14:paraId="3407DE44" w14:textId="032E6ACC" w:rsidR="007438D8" w:rsidRDefault="00BC4C98" w:rsidP="006A6CFA">
            <w:pPr>
              <w:pStyle w:val="TableParagraph"/>
              <w:rPr>
                <w:b/>
                <w:sz w:val="18"/>
              </w:rPr>
            </w:pPr>
            <w:r w:rsidRPr="00BC4C98">
              <w:rPr>
                <w:b/>
                <w:sz w:val="18"/>
              </w:rPr>
              <w:t>Europejski Fundusz Społeczny Plus</w:t>
            </w:r>
          </w:p>
        </w:tc>
      </w:tr>
      <w:tr w:rsidR="00CE40B6" w14:paraId="0A81284A" w14:textId="77777777" w:rsidTr="00EA7DE7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 Priorytet</w:t>
            </w:r>
          </w:p>
        </w:tc>
        <w:tc>
          <w:tcPr>
            <w:tcW w:w="7513" w:type="dxa"/>
            <w:gridSpan w:val="19"/>
            <w:tcBorders>
              <w:left w:val="single" w:sz="6" w:space="0" w:color="000000"/>
            </w:tcBorders>
          </w:tcPr>
          <w:p w14:paraId="0D90E3D5" w14:textId="48D34917" w:rsidR="00CE40B6" w:rsidRPr="006A6CFA" w:rsidRDefault="00BC4C98" w:rsidP="006A6CFA">
            <w:pPr>
              <w:pStyle w:val="TableParagraph"/>
              <w:rPr>
                <w:b/>
                <w:sz w:val="18"/>
              </w:rPr>
            </w:pPr>
            <w:r w:rsidRPr="00BC4C98">
              <w:rPr>
                <w:b/>
                <w:sz w:val="18"/>
              </w:rPr>
              <w:t>6. Fundusze Europejskie na rzecz aktywnego Pomorza Zachodniego</w:t>
            </w:r>
          </w:p>
        </w:tc>
      </w:tr>
      <w:tr w:rsidR="008708F3" w14:paraId="6B0E0F79" w14:textId="77777777" w:rsidTr="00EA7DE7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8708F3" w:rsidRDefault="008708F3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3. Cel </w:t>
            </w:r>
            <w:r w:rsidRPr="006A6CFA">
              <w:rPr>
                <w:sz w:val="18"/>
              </w:rPr>
              <w:t>szczegółowy FEPZ 2021-2027,</w:t>
            </w:r>
            <w:r>
              <w:rPr>
                <w:sz w:val="18"/>
              </w:rPr>
              <w:t xml:space="preserve"> w</w:t>
            </w:r>
            <w:r w:rsidRPr="006A6CFA">
              <w:rPr>
                <w:sz w:val="18"/>
              </w:rPr>
              <w:t xml:space="preserve"> </w:t>
            </w:r>
            <w:r>
              <w:rPr>
                <w:sz w:val="18"/>
              </w:rPr>
              <w:t>ramach</w:t>
            </w:r>
            <w:r w:rsidRPr="006A6CFA">
              <w:rPr>
                <w:sz w:val="18"/>
              </w:rPr>
              <w:t xml:space="preserve"> </w:t>
            </w:r>
            <w:r>
              <w:rPr>
                <w:sz w:val="18"/>
              </w:rPr>
              <w:t>którego realizowane</w:t>
            </w:r>
            <w:r w:rsidRPr="006A6CF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będą </w:t>
            </w:r>
            <w:r w:rsidRPr="006A6CFA">
              <w:rPr>
                <w:sz w:val="18"/>
              </w:rPr>
              <w:t>projekty</w:t>
            </w:r>
          </w:p>
        </w:tc>
        <w:tc>
          <w:tcPr>
            <w:tcW w:w="7513" w:type="dxa"/>
            <w:gridSpan w:val="19"/>
            <w:tcBorders>
              <w:left w:val="single" w:sz="6" w:space="0" w:color="000000"/>
            </w:tcBorders>
          </w:tcPr>
          <w:p w14:paraId="1BE7EA38" w14:textId="39E0B2BB" w:rsidR="008708F3" w:rsidRPr="00B2699F" w:rsidRDefault="008708F3" w:rsidP="008708F3">
            <w:pPr>
              <w:rPr>
                <w:rFonts w:ascii="Arial" w:hAnsi="Arial" w:cs="Arial"/>
                <w:b/>
              </w:rPr>
            </w:pPr>
            <w:r w:rsidRPr="00B2699F">
              <w:rPr>
                <w:rFonts w:ascii="Arial" w:hAnsi="Arial" w:cs="Arial"/>
                <w:b/>
                <w:sz w:val="18"/>
              </w:rPr>
              <w:t>(f)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      </w:r>
          </w:p>
        </w:tc>
      </w:tr>
      <w:tr w:rsidR="008708F3" w14:paraId="5A99C07A" w14:textId="77777777" w:rsidTr="00EA7DE7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708F3" w:rsidDel="00F71AC1" w:rsidRDefault="008708F3" w:rsidP="008708F3">
            <w:pPr>
              <w:pStyle w:val="TableParagraph"/>
              <w:rPr>
                <w:rFonts w:ascii="Times New Roman"/>
                <w:sz w:val="20"/>
              </w:rPr>
            </w:pPr>
            <w:r w:rsidRPr="003179C7">
              <w:rPr>
                <w:sz w:val="18"/>
              </w:rPr>
              <w:t>4. Działanie FEPZ 2021-2027</w:t>
            </w:r>
          </w:p>
        </w:tc>
        <w:tc>
          <w:tcPr>
            <w:tcW w:w="7513" w:type="dxa"/>
            <w:gridSpan w:val="19"/>
          </w:tcPr>
          <w:p w14:paraId="6F52E7F6" w14:textId="7DA9EAE9" w:rsidR="008708F3" w:rsidRDefault="008708F3" w:rsidP="008708F3">
            <w:pPr>
              <w:pStyle w:val="TableParagraph"/>
              <w:rPr>
                <w:b/>
                <w:sz w:val="18"/>
              </w:rPr>
            </w:pPr>
          </w:p>
          <w:p w14:paraId="7AA5EA72" w14:textId="4A3424B8" w:rsidR="008708F3" w:rsidRPr="00BC4C98" w:rsidRDefault="008708F3" w:rsidP="008708F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85CA0">
              <w:rPr>
                <w:rFonts w:ascii="Arial" w:hAnsi="Arial" w:cs="Arial"/>
                <w:b/>
                <w:sz w:val="18"/>
                <w:szCs w:val="18"/>
              </w:rPr>
              <w:t>6.</w:t>
            </w:r>
            <w:r>
              <w:rPr>
                <w:rFonts w:ascii="Arial" w:hAnsi="Arial" w:cs="Arial"/>
                <w:b/>
                <w:sz w:val="18"/>
                <w:szCs w:val="18"/>
              </w:rPr>
              <w:t>8 Edukacja przedszkolna</w:t>
            </w:r>
          </w:p>
        </w:tc>
      </w:tr>
      <w:tr w:rsidR="008708F3" w14:paraId="63FD1319" w14:textId="77777777" w:rsidTr="00EA7DE7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3F3A7CD2" w14:textId="5DF05FB0" w:rsidR="008708F3" w:rsidRPr="003179C7" w:rsidRDefault="008708F3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5. Typ/typy </w:t>
            </w:r>
            <w:r>
              <w:rPr>
                <w:spacing w:val="-2"/>
                <w:sz w:val="18"/>
              </w:rPr>
              <w:t>projektów oraz uwarunkowania dotyczące naboru</w:t>
            </w:r>
          </w:p>
        </w:tc>
        <w:tc>
          <w:tcPr>
            <w:tcW w:w="7513" w:type="dxa"/>
            <w:gridSpan w:val="19"/>
          </w:tcPr>
          <w:p w14:paraId="4AB54551" w14:textId="77777777" w:rsidR="008708F3" w:rsidRPr="008708F3" w:rsidRDefault="008708F3" w:rsidP="008708F3">
            <w:pPr>
              <w:pStyle w:val="TableParagraph"/>
              <w:rPr>
                <w:b/>
                <w:sz w:val="18"/>
              </w:rPr>
            </w:pPr>
            <w:r w:rsidRPr="008708F3">
              <w:rPr>
                <w:b/>
                <w:sz w:val="18"/>
              </w:rPr>
              <w:t>1. Poprawa jakości i dostępności edukacji przedszkolnej poprzez:</w:t>
            </w:r>
          </w:p>
          <w:p w14:paraId="2731038D" w14:textId="77777777" w:rsidR="008708F3" w:rsidRPr="008708F3" w:rsidRDefault="008708F3" w:rsidP="008708F3">
            <w:pPr>
              <w:pStyle w:val="TableParagraph"/>
              <w:rPr>
                <w:b/>
                <w:sz w:val="18"/>
              </w:rPr>
            </w:pPr>
            <w:r w:rsidRPr="008708F3">
              <w:rPr>
                <w:b/>
                <w:sz w:val="18"/>
              </w:rPr>
              <w:t>a) działania w zakresie edukacji włączającej,</w:t>
            </w:r>
          </w:p>
          <w:p w14:paraId="1E620ADF" w14:textId="77777777" w:rsidR="008708F3" w:rsidRPr="008708F3" w:rsidRDefault="008708F3" w:rsidP="008708F3">
            <w:pPr>
              <w:pStyle w:val="TableParagraph"/>
              <w:rPr>
                <w:b/>
                <w:sz w:val="18"/>
              </w:rPr>
            </w:pPr>
            <w:r w:rsidRPr="008708F3">
              <w:rPr>
                <w:b/>
                <w:sz w:val="18"/>
              </w:rPr>
              <w:t>b) tworzenie nowych miejsc wychowania przedszkolnego,</w:t>
            </w:r>
          </w:p>
          <w:p w14:paraId="3247CDE7" w14:textId="77777777" w:rsidR="008708F3" w:rsidRPr="008708F3" w:rsidRDefault="008708F3" w:rsidP="008708F3">
            <w:pPr>
              <w:pStyle w:val="TableParagraph"/>
              <w:rPr>
                <w:b/>
                <w:sz w:val="18"/>
              </w:rPr>
            </w:pPr>
            <w:r w:rsidRPr="008708F3">
              <w:rPr>
                <w:b/>
                <w:sz w:val="18"/>
              </w:rPr>
              <w:t>c) wsparcie jakości kształcenia.</w:t>
            </w:r>
          </w:p>
          <w:p w14:paraId="41D358A9" w14:textId="599F2E04" w:rsidR="008708F3" w:rsidRPr="008708F3" w:rsidRDefault="008708F3" w:rsidP="008708F3">
            <w:pPr>
              <w:pStyle w:val="TableParagraph"/>
              <w:rPr>
                <w:b/>
                <w:sz w:val="18"/>
              </w:rPr>
            </w:pPr>
          </w:p>
        </w:tc>
      </w:tr>
      <w:tr w:rsidR="008708F3" w14:paraId="7A47D700" w14:textId="77777777" w:rsidTr="00EA7DE7">
        <w:trPr>
          <w:trHeight w:val="952"/>
        </w:trPr>
        <w:tc>
          <w:tcPr>
            <w:tcW w:w="1874" w:type="dxa"/>
            <w:shd w:val="clear" w:color="auto" w:fill="EAF1DD" w:themeFill="accent3" w:themeFillTint="33"/>
          </w:tcPr>
          <w:p w14:paraId="7D2FE47F" w14:textId="67D2AF49" w:rsidR="008708F3" w:rsidRDefault="008708F3" w:rsidP="008708F3">
            <w:pPr>
              <w:pStyle w:val="TableParagraph"/>
              <w:rPr>
                <w:b/>
                <w:spacing w:val="-2"/>
                <w:sz w:val="20"/>
              </w:rPr>
            </w:pPr>
            <w:r>
              <w:rPr>
                <w:sz w:val="18"/>
              </w:rPr>
              <w:t>6</w:t>
            </w:r>
            <w:r w:rsidRPr="00CC0191">
              <w:rPr>
                <w:sz w:val="18"/>
              </w:rPr>
              <w:t>. Uzasadnienie realizacji naboru</w:t>
            </w:r>
            <w:r>
              <w:rPr>
                <w:sz w:val="18"/>
              </w:rPr>
              <w:t xml:space="preserve"> i</w:t>
            </w:r>
            <w:r w:rsidRPr="00CC0191">
              <w:rPr>
                <w:sz w:val="18"/>
              </w:rPr>
              <w:t xml:space="preserve"> uwarunkowania </w:t>
            </w:r>
            <w:r>
              <w:rPr>
                <w:sz w:val="18"/>
              </w:rPr>
              <w:t>wynikające z polityki rozwoju (diagnoza, priorytety)</w:t>
            </w:r>
          </w:p>
        </w:tc>
        <w:tc>
          <w:tcPr>
            <w:tcW w:w="7513" w:type="dxa"/>
            <w:gridSpan w:val="19"/>
            <w:shd w:val="clear" w:color="auto" w:fill="EAF1DD" w:themeFill="accent3" w:themeFillTint="33"/>
          </w:tcPr>
          <w:p w14:paraId="5BD991E3" w14:textId="1A3F24D7" w:rsidR="001D0A20" w:rsidRPr="00EA7DE7" w:rsidRDefault="002A668C" w:rsidP="00B55D5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7DE7">
              <w:rPr>
                <w:rFonts w:ascii="Arial" w:hAnsi="Arial" w:cs="Arial"/>
                <w:color w:val="000000"/>
                <w:sz w:val="20"/>
                <w:szCs w:val="20"/>
              </w:rPr>
              <w:t>Uzasadnienie realizacji naboru wynika wprost z jednego z kierunków polityki o</w:t>
            </w:r>
            <w:r w:rsidR="00EA7DE7">
              <w:rPr>
                <w:rFonts w:ascii="Arial" w:hAnsi="Arial" w:cs="Arial"/>
                <w:color w:val="000000"/>
                <w:sz w:val="20"/>
                <w:szCs w:val="20"/>
              </w:rPr>
              <w:t>światowej państwa. P</w:t>
            </w:r>
            <w:r w:rsidR="008224E4" w:rsidRPr="00EA7DE7">
              <w:rPr>
                <w:rFonts w:ascii="Arial" w:hAnsi="Arial" w:cs="Arial"/>
                <w:color w:val="000000"/>
                <w:sz w:val="20"/>
                <w:szCs w:val="20"/>
              </w:rPr>
              <w:t>unkt</w:t>
            </w:r>
            <w:r w:rsidRPr="00EA7DE7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8224E4" w:rsidRPr="00EA7DE7">
              <w:rPr>
                <w:rFonts w:ascii="Arial" w:hAnsi="Arial" w:cs="Arial"/>
                <w:color w:val="000000"/>
                <w:sz w:val="20"/>
                <w:szCs w:val="20"/>
              </w:rPr>
              <w:t xml:space="preserve"> trzeci</w:t>
            </w:r>
            <w:r w:rsidRPr="00EA7DE7">
              <w:rPr>
                <w:rFonts w:ascii="Arial" w:hAnsi="Arial" w:cs="Arial"/>
                <w:color w:val="000000"/>
                <w:sz w:val="20"/>
                <w:szCs w:val="20"/>
              </w:rPr>
              <w:t xml:space="preserve"> kierunku </w:t>
            </w:r>
            <w:r w:rsidR="008224E4" w:rsidRPr="00EA7DE7">
              <w:rPr>
                <w:rFonts w:ascii="Arial" w:hAnsi="Arial" w:cs="Arial"/>
                <w:color w:val="000000"/>
                <w:sz w:val="20"/>
                <w:szCs w:val="20"/>
              </w:rPr>
              <w:t>polityki oświatowej</w:t>
            </w:r>
            <w:r w:rsidRPr="00EA7DE7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="008224E4" w:rsidRPr="00EA7DE7">
              <w:rPr>
                <w:rFonts w:ascii="Arial" w:hAnsi="Arial" w:cs="Arial"/>
                <w:color w:val="000000"/>
                <w:sz w:val="20"/>
                <w:szCs w:val="20"/>
              </w:rPr>
              <w:t>Wspieranie dobrostanu dzieci i młodzieży, ich zdrowia psychicznego.</w:t>
            </w:r>
          </w:p>
          <w:p w14:paraId="5BB0D5D5" w14:textId="299BBDD4" w:rsidR="008224E4" w:rsidRDefault="001D0A20" w:rsidP="00B55D5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7DE7">
              <w:rPr>
                <w:rFonts w:ascii="Arial" w:hAnsi="Arial" w:cs="Arial"/>
                <w:color w:val="000000"/>
                <w:sz w:val="20"/>
                <w:szCs w:val="20"/>
              </w:rPr>
              <w:t xml:space="preserve">Zadbanie o dobrostan psychiczny dzieci i młodzieży wynika z przeprowadzonych i </w:t>
            </w:r>
            <w:r w:rsidR="00EA7DE7">
              <w:rPr>
                <w:rFonts w:ascii="Arial" w:hAnsi="Arial" w:cs="Arial"/>
                <w:color w:val="000000"/>
                <w:sz w:val="20"/>
                <w:szCs w:val="20"/>
              </w:rPr>
              <w:t>analiz Najwyższej Izby Kontroli</w:t>
            </w:r>
            <w:r w:rsidRPr="00EA7DE7">
              <w:rPr>
                <w:rFonts w:ascii="Arial" w:hAnsi="Arial" w:cs="Arial"/>
                <w:color w:val="000000"/>
                <w:sz w:val="20"/>
                <w:szCs w:val="20"/>
              </w:rPr>
              <w:t>, Ministerstwa Zdrowia we współpracy z Ministerstwem Edukacji oraz z danych UNICEF Polska. Te przesłanki skłaniają do szukania metod zapobiegania tym alarmującym statystykom. Dlatego kluczowe wydaje się wprowadzen</w:t>
            </w:r>
            <w:r w:rsidR="00EA7DE7">
              <w:rPr>
                <w:rFonts w:ascii="Arial" w:hAnsi="Arial" w:cs="Arial"/>
                <w:color w:val="000000"/>
                <w:sz w:val="20"/>
                <w:szCs w:val="20"/>
              </w:rPr>
              <w:t xml:space="preserve">ie programu wśród najmłodszych, tj.: </w:t>
            </w:r>
            <w:r w:rsidRPr="00EA7DE7">
              <w:rPr>
                <w:rFonts w:ascii="Arial" w:hAnsi="Arial" w:cs="Arial"/>
                <w:color w:val="000000"/>
                <w:sz w:val="20"/>
                <w:szCs w:val="20"/>
              </w:rPr>
              <w:t xml:space="preserve"> dzieci objętych edukacją przedszkolną, a ukierunkowanego na edukację, która przeprowadzi najmłodszych przez ścieżkę poznawania emocji, ich nazywania oraz, co najważniejsze, radzenia sobie z tymi emocjami, zwrócenie uwagi na emocje innych osób oraz przyczyny różnych zachowań. </w:t>
            </w:r>
            <w:r w:rsidR="00675913" w:rsidRPr="00EA7DE7">
              <w:rPr>
                <w:rFonts w:ascii="Arial" w:hAnsi="Arial" w:cs="Arial"/>
                <w:color w:val="000000"/>
                <w:sz w:val="20"/>
                <w:szCs w:val="20"/>
              </w:rPr>
              <w:t>To właśnie w tym okresie kształtują si</w:t>
            </w:r>
            <w:r w:rsidR="001C450D" w:rsidRPr="00EA7DE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675913" w:rsidRPr="00EA7DE7">
              <w:rPr>
                <w:rFonts w:ascii="Arial" w:hAnsi="Arial" w:cs="Arial"/>
                <w:color w:val="000000"/>
                <w:sz w:val="20"/>
                <w:szCs w:val="20"/>
              </w:rPr>
              <w:t xml:space="preserve"> wzorce i postawy, ukierunkowana edukacja nastawiona na poznawanie siebie i swoich oraz innych emocji, może realnie przyczynić się do wymiernych efektów w kolejnej fazie rozwoju młodego człowieka i w kolejnych jego etapach edukacji. Umiejętnie prowadzone działania mogą przyczynić się do większej świadomości dzieci dotyczącej swoich własnych emocji oraz </w:t>
            </w:r>
            <w:r w:rsidR="00B55D51">
              <w:rPr>
                <w:rFonts w:ascii="Arial" w:hAnsi="Arial" w:cs="Arial"/>
                <w:color w:val="000000"/>
                <w:sz w:val="20"/>
                <w:szCs w:val="20"/>
              </w:rPr>
              <w:t xml:space="preserve">rozumienia </w:t>
            </w:r>
            <w:r w:rsidR="00675913" w:rsidRPr="00EA7DE7">
              <w:rPr>
                <w:rFonts w:ascii="Arial" w:hAnsi="Arial" w:cs="Arial"/>
                <w:color w:val="000000"/>
                <w:sz w:val="20"/>
                <w:szCs w:val="20"/>
              </w:rPr>
              <w:t xml:space="preserve">emocji innych osób, </w:t>
            </w:r>
            <w:r w:rsidR="008224E4" w:rsidRPr="00EA7DE7">
              <w:rPr>
                <w:rFonts w:ascii="Arial" w:hAnsi="Arial" w:cs="Arial"/>
                <w:color w:val="000000"/>
                <w:sz w:val="20"/>
                <w:szCs w:val="20"/>
              </w:rPr>
              <w:t>wrażliwości na potrzeb</w:t>
            </w:r>
            <w:r w:rsidR="00EA7DE7">
              <w:rPr>
                <w:rFonts w:ascii="Arial" w:hAnsi="Arial" w:cs="Arial"/>
                <w:color w:val="000000"/>
                <w:sz w:val="20"/>
                <w:szCs w:val="20"/>
              </w:rPr>
              <w:t>y innych</w:t>
            </w:r>
            <w:r w:rsidR="00B55D5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A7DE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876ED66" w14:textId="77777777" w:rsidR="00EA7DE7" w:rsidRPr="00EA7DE7" w:rsidRDefault="00EA7DE7" w:rsidP="008224E4">
            <w:pPr>
              <w:widowControl/>
              <w:autoSpaceDE/>
              <w:autoSpaceDN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314B230" w14:textId="08E915FA" w:rsidR="00B6452C" w:rsidRDefault="00B619EF" w:rsidP="00B6452C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</w:rPr>
            </w:pPr>
            <w:r w:rsidRPr="00B55D5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E</w:t>
            </w:r>
            <w:r w:rsidR="00171AAA" w:rsidRPr="00B55D5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dukacja zdrowotna i emocjonalna</w:t>
            </w:r>
            <w:r w:rsidRPr="00B55D5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to jedno z kluczowych założeń </w:t>
            </w:r>
            <w:r w:rsidR="00ED1C04" w:rsidRPr="00B55D5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polityki </w:t>
            </w:r>
            <w:r w:rsidR="002A668C" w:rsidRPr="00B55D5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oświatowej.</w:t>
            </w:r>
            <w:r w:rsidR="002A668C" w:rsidRPr="00EA7D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A668C" w:rsidRPr="00EA7D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wskazują na wysokie zapotrzebowanie na polityki zdrowia psychicznego: blisko miliard ludzi na świecie do</w:t>
            </w:r>
            <w:r w:rsidR="00B55D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świadcza zaburzeń psychicznych, </w:t>
            </w:r>
            <w:r w:rsidR="002A668C" w:rsidRPr="00EA7D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problemy te nasiliły</w:t>
            </w:r>
            <w:r w:rsidR="00B55D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podczas pandemii COVID-19. </w:t>
            </w:r>
            <w:r w:rsidR="00B55D51" w:rsidRPr="00EA7D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Blisko miliard ludzi na świecie cierpi na zaburzenia psychiczne, a najczęściej występują lęk i depresja</w:t>
            </w:r>
            <w:r w:rsidR="00B55D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B55D51" w:rsidRPr="00EA7D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około 40 sekund na świecie jedna osoba umiera w wyniku samobójstwa, co podkreśla wagę problemu.</w:t>
            </w:r>
            <w:r w:rsidR="00B645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6452C" w:rsidRPr="00B6452C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W latach 2020-2023 dzieci i młodzież nie otrzymały dopasowanej do potrzeb, kompleksowej pomocy psychologicznej i psychoterapeutycznej. Dostępność specjalistów była ograniczona m.in. ze względu na braki kadrowe i niedofinansowanie. Problemy z zatrudnieniem psychologów dotyczyły aż ośmiu z 10 kontrolowanych szkół. Poradnie psychologiczno-pedagogiczne koncentrowały się na wydawaniu opinii i orzeczeń, a nie na wsparciu terapeutycznym dzieci i młodzieży. Czas oczekiwania na przyjęcie do poradni sięgał nawet 12 miesięcy. </w:t>
            </w:r>
            <w:r w:rsidR="00B6452C" w:rsidRPr="00B6452C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Nowo utworzone ośrodki środowiskowej opieki psychologicznej i psychoterapeutycznej zwiększyły co prawda dostępność udzielanego wsparcia, jednak zapotrzebowanie znacznie przekraczało możliwości tych podmiotów. </w:t>
            </w:r>
            <w:r w:rsidR="00B6452C" w:rsidRPr="00EA7DE7">
              <w:rPr>
                <w:rFonts w:ascii="Arial" w:hAnsi="Arial" w:cs="Arial"/>
                <w:sz w:val="20"/>
                <w:szCs w:val="20"/>
              </w:rPr>
              <w:t xml:space="preserve">W latach 2019-2022 znacznie wzrosła liczba młodych ludzi, u których stwierdzono zaburzenia psychiczne: o połowę w grupie wiekowej do 12. roku życia i aż o 68% w grupie od 13. do 18. roku życia. Tymczasem, niezmieniony od lat, polski system opieki psychologicznej i psychoterapeutycznej nad dziećmi i młodzieżą nie zapewnia im skutecznego wsparcia. </w:t>
            </w:r>
          </w:p>
          <w:p w14:paraId="7D973AB8" w14:textId="77777777" w:rsidR="00B056D0" w:rsidRPr="000B5377" w:rsidRDefault="00B056D0" w:rsidP="00B056D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0B5377">
              <w:rPr>
                <w:rFonts w:ascii="Arial" w:hAnsi="Arial" w:cs="Arial"/>
                <w:sz w:val="20"/>
                <w:szCs w:val="20"/>
              </w:rPr>
              <w:t>Współczesne dzieci w wieku przedszkolnym coraz częściej narażone są na stres wynikający z szybkiego tempa życia rodzinnego, niestabilności emocjonalnej otoczenia oraz wpływu nowych technologii. Obserwuje się trudności w radzeniu sobie z emocjami: złość, frustracja, smutek bywają wyrażane w sposób impulsywny, co utrudnia funkcjonowanie w grupie. Część dzieci ma ograniczone umiejętności komunikacyjne – pojawiają się trudności w nawiązywaniu relacji, współpracy i rozwiązywaniu konfliktów. Nauczyciele i rodzice sygnalizują konieczność wzmacniania poczucia bezpieczeństwa, sprawczości i samooceny dzieci.</w:t>
            </w:r>
          </w:p>
          <w:p w14:paraId="463169EE" w14:textId="7C3A620F" w:rsidR="00B056D0" w:rsidRDefault="002A668C" w:rsidP="00B056D0">
            <w:pPr>
              <w:pStyle w:val="NormalnyWeb"/>
            </w:pPr>
            <w:r w:rsidRPr="00EA7DE7">
              <w:rPr>
                <w:rFonts w:ascii="Arial" w:hAnsi="Arial" w:cs="Arial"/>
                <w:sz w:val="20"/>
                <w:szCs w:val="20"/>
              </w:rPr>
              <w:t>Kluczowe dla poprawy sytuacji jest inwestowanie w reformę opieki, zwiększenie dostępności specjalistów i budżetów na zdrowie psychiczne, a także przełamywanie stygmatyzacji oraz kładzenie nacisku n</w:t>
            </w:r>
            <w:r w:rsidR="00B55D51">
              <w:rPr>
                <w:rFonts w:ascii="Arial" w:hAnsi="Arial" w:cs="Arial"/>
                <w:sz w:val="20"/>
                <w:szCs w:val="20"/>
              </w:rPr>
              <w:t>a profilaktykę ochrony zdrowia psychicznego</w:t>
            </w:r>
            <w:r w:rsidR="00B056D0">
              <w:rPr>
                <w:rFonts w:ascii="Arial" w:hAnsi="Arial" w:cs="Arial"/>
                <w:sz w:val="20"/>
                <w:szCs w:val="20"/>
              </w:rPr>
              <w:t xml:space="preserve"> dzieci</w:t>
            </w:r>
            <w:r w:rsidR="00B55D51">
              <w:rPr>
                <w:rFonts w:ascii="Arial" w:hAnsi="Arial" w:cs="Arial"/>
                <w:sz w:val="20"/>
                <w:szCs w:val="20"/>
              </w:rPr>
              <w:t>.</w:t>
            </w:r>
            <w:r w:rsidR="00B55D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056D0" w:rsidRPr="000B5377">
              <w:rPr>
                <w:rFonts w:ascii="Arial" w:hAnsi="Arial" w:cs="Arial"/>
                <w:sz w:val="20"/>
                <w:szCs w:val="20"/>
              </w:rPr>
              <w:t>Wzrasta potrzeba wczesnej profilaktyki zaburzeń emocjonalnych oraz wspierania odporności psychicznej, ponieważ to okres, w którym kształtują się fundamenty dobrostanu emocjonalnego.</w:t>
            </w:r>
          </w:p>
          <w:p w14:paraId="7A0F03CB" w14:textId="4A856537" w:rsidR="00171AAA" w:rsidRDefault="00B55D51" w:rsidP="00EB3447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uwagi na niewystarczające środki finansowe przeznaczone na ochronę zdrowia psychicznego, brak dostępnej, wyspecjalizowanej kadry psychologów, psychoterapeutów, psychiatrów, a także stale funkcjonująca, głównie w małych środowiskach lokalnych, stygmatyzacja i dyskryminacja osób korzystających z form pomocy psychiatrycznej i psychologicznej wskazuje się na konieczność podjęcia działań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profiktyczno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-promocyjnych, </w:t>
            </w:r>
            <w:r w:rsidRPr="00EA7D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uwzględniając behawioralne czynniki ryzyka oraz aspekty społeczne, środowiskowe </w:t>
            </w:r>
            <w:r w:rsidR="00B645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ekonomiczne, a także promocję dbania o</w:t>
            </w:r>
            <w:r w:rsidRPr="00EA7D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zdrowie psychiczne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 Ponadto w</w:t>
            </w:r>
            <w:r w:rsidRPr="00EA7DE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skazuje się na konieczność inwestycji w reformy systemu ochrony zdrowia psychicznego, zwiększanie zatrudnienia specjalistów oraz poprawę dostępu do pomocy. </w:t>
            </w:r>
            <w:r w:rsidR="00B645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Należy zwiększyć </w:t>
            </w:r>
            <w:r w:rsidR="00B64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kompetencje emocjonalne</w:t>
            </w:r>
            <w:r w:rsidR="00171AAA" w:rsidRPr="00EA7D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dzieci,</w:t>
            </w:r>
            <w:r w:rsidR="00B64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poprzez wdrożenie od najmłodszych lat w ramach zajęć edukacji przedszkolnej, zajęć z zakresu profilaktyki zdrowia psychicznego i emocjonalnego, w tym: </w:t>
            </w:r>
            <w:r w:rsidR="00171AAA" w:rsidRPr="00EA7D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umiejętności radzenia sobie ze stresem,</w:t>
            </w:r>
            <w:r w:rsidR="00B64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pracą w grupie, nawiązywaniu i utrzymywania komfortowych relacji międzyludzkich, asertywności w oparciu o własne granice komfortu. Niezbędnym w tym procesie jest </w:t>
            </w:r>
            <w:r w:rsidR="00171AAA" w:rsidRPr="00EA7D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wsparcie nauczycieli jako specjalistów „pierwszego kontaktu” w profilaktyce zdrowia psychicznego </w:t>
            </w:r>
            <w:r w:rsidR="00B64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 emocjonalnego u najmłodszych oraz</w:t>
            </w:r>
            <w:r w:rsidR="00B645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171AAA" w:rsidRPr="00EA7D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stworzenie przyjaznego emocj</w:t>
            </w:r>
            <w:r w:rsidR="00B64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onalnie środowiska edukacyjnego w ramach edukacji przedszkolnej. Ponadto z uwagi na fakt </w:t>
            </w:r>
            <w:r w:rsidR="00171AAA" w:rsidRPr="00EA7D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niedostateczne</w:t>
            </w:r>
            <w:r w:rsidR="00B64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 przygotowania</w:t>
            </w:r>
            <w:r w:rsidR="00171AAA" w:rsidRPr="00EA7D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nauczycieli do rozpoznawania i reagowania na problemy em</w:t>
            </w:r>
            <w:r w:rsidR="00EB34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ocjonalne uczniów, kluczowe jest skierowanie odpowiednich form wsparcia do nauczycieli grup przedszkolnych (szkolenia, warsztaty).</w:t>
            </w:r>
          </w:p>
          <w:p w14:paraId="5C6B4029" w14:textId="77777777" w:rsidR="00C03A3C" w:rsidRDefault="00C03A3C" w:rsidP="00EB3447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15DE5DB" w14:textId="58F5AF01" w:rsidR="008708F3" w:rsidRPr="00A946C6" w:rsidRDefault="00C03A3C" w:rsidP="00A946C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3A3C">
              <w:rPr>
                <w:rFonts w:ascii="Arial" w:hAnsi="Arial" w:cs="Arial"/>
                <w:sz w:val="20"/>
                <w:szCs w:val="20"/>
              </w:rPr>
              <w:t xml:space="preserve">Realizacja działań odpowiada na priorytet wyznaczony przez Ministerstwo Edukacji – wspieranie </w:t>
            </w:r>
            <w:r w:rsidRPr="00A946C6">
              <w:rPr>
                <w:rFonts w:ascii="Arial" w:hAnsi="Arial" w:cs="Arial"/>
                <w:sz w:val="20"/>
                <w:szCs w:val="20"/>
              </w:rPr>
              <w:t xml:space="preserve">dobrostanu i zdrowia psychicznego najmłodszych. Przedszkole pełni kluczową rolę w profilaktyce, ponieważ w tym wieku dzieci uczą się regulacji emocji i kształtują podstawowe wzorce zachowań społecznych. </w:t>
            </w:r>
            <w:r w:rsidRPr="00A946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Edukacja poświęcona zdrowiu psychicznemu i dobrostanowi emocjonalnemu od najmłodszych lat nie tylko wzmacnia kluczowe kompetencje dzieci, ale przede wszystkim odpowiada na realne potrzeby społeczne, edukacyjne i zdrowotne mieszkańców województwa. Wskazuje się na potrzebę realizacji </w:t>
            </w:r>
            <w:r w:rsidRPr="00A946C6">
              <w:rPr>
                <w:rFonts w:ascii="Arial" w:hAnsi="Arial" w:cs="Arial"/>
                <w:sz w:val="20"/>
                <w:szCs w:val="20"/>
              </w:rPr>
              <w:t>projektów ukierunkowanych na rozwój umiejętności społeczno-emocjonalnych (np. rozpoznawanie emocji, radzenie sobie ze stresem, współpraca, komunikacja) wspierają dzieci w budowaniu poczucia bezpieczeństw</w:t>
            </w:r>
            <w:r w:rsidR="00A946C6" w:rsidRPr="00A946C6">
              <w:rPr>
                <w:rFonts w:ascii="Arial" w:hAnsi="Arial" w:cs="Arial"/>
                <w:sz w:val="20"/>
                <w:szCs w:val="20"/>
              </w:rPr>
              <w:t xml:space="preserve">a, stabilności i wiary w siebie oraz wzmocnienie relacji rówieśniczych oraz wsparcie dla nauczycieli i rodziców, jako realizacji działań profilaktycznych sprzyja tworzeniu wspólnej płaszczyzny oddziaływań wychowawczych </w:t>
            </w:r>
            <w:r w:rsidR="00A946C6">
              <w:rPr>
                <w:rFonts w:ascii="Arial" w:hAnsi="Arial" w:cs="Arial"/>
                <w:sz w:val="20"/>
                <w:szCs w:val="20"/>
              </w:rPr>
              <w:t xml:space="preserve">łącząc </w:t>
            </w:r>
            <w:r w:rsidR="00A946C6" w:rsidRPr="00A946C6">
              <w:rPr>
                <w:rFonts w:ascii="Arial" w:hAnsi="Arial" w:cs="Arial"/>
                <w:sz w:val="20"/>
                <w:szCs w:val="20"/>
              </w:rPr>
              <w:t>środowisko rodzinne i przedszkolne w trosce o dobrostan dziecka</w:t>
            </w:r>
            <w:r w:rsidR="00A946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8708F3" w14:paraId="44567271" w14:textId="77777777" w:rsidTr="00EA7DE7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189B787C" w:rsidR="008708F3" w:rsidRDefault="008708F3" w:rsidP="008708F3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lastRenderedPageBreak/>
              <w:t>7.</w:t>
            </w:r>
            <w:r w:rsidRPr="006A6CF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Planowany</w:t>
            </w:r>
            <w:r w:rsidRPr="006A6CFA">
              <w:rPr>
                <w:sz w:val="18"/>
              </w:rPr>
              <w:t xml:space="preserve"> kwartał</w:t>
            </w:r>
          </w:p>
          <w:p w14:paraId="1574946A" w14:textId="3C4056CE" w:rsidR="008708F3" w:rsidRDefault="008708F3" w:rsidP="008708F3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t>ogłoszenia</w:t>
            </w:r>
            <w:r w:rsidRPr="006A6CFA">
              <w:rPr>
                <w:sz w:val="18"/>
              </w:rPr>
              <w:t xml:space="preserve">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00127545" w14:textId="0C89A76A" w:rsidR="008708F3" w:rsidRDefault="00FC4509" w:rsidP="008708F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34" w:type="dxa"/>
            <w:gridSpan w:val="2"/>
            <w:shd w:val="clear" w:color="auto" w:fill="C6D9F1" w:themeFill="text2" w:themeFillTint="33"/>
          </w:tcPr>
          <w:p w14:paraId="5F297AAF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</w:p>
        </w:tc>
        <w:tc>
          <w:tcPr>
            <w:tcW w:w="708" w:type="dxa"/>
          </w:tcPr>
          <w:p w14:paraId="55546244" w14:textId="77777777" w:rsidR="008708F3" w:rsidRDefault="008708F3" w:rsidP="008708F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2"/>
            <w:shd w:val="clear" w:color="auto" w:fill="C6D9F1" w:themeFill="text2" w:themeFillTint="33"/>
          </w:tcPr>
          <w:p w14:paraId="214AB840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</w:t>
            </w:r>
          </w:p>
        </w:tc>
        <w:tc>
          <w:tcPr>
            <w:tcW w:w="850" w:type="dxa"/>
            <w:gridSpan w:val="2"/>
          </w:tcPr>
          <w:p w14:paraId="4A8B3828" w14:textId="3737AF23" w:rsidR="008708F3" w:rsidRDefault="008708F3" w:rsidP="008708F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3"/>
            <w:shd w:val="clear" w:color="auto" w:fill="C6D9F1" w:themeFill="text2" w:themeFillTint="33"/>
          </w:tcPr>
          <w:p w14:paraId="59F62641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III</w:t>
            </w:r>
          </w:p>
        </w:tc>
        <w:tc>
          <w:tcPr>
            <w:tcW w:w="850" w:type="dxa"/>
            <w:gridSpan w:val="3"/>
          </w:tcPr>
          <w:p w14:paraId="53266FA4" w14:textId="77777777" w:rsidR="008708F3" w:rsidRDefault="008708F3" w:rsidP="008708F3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  <w:gridSpan w:val="2"/>
            <w:shd w:val="clear" w:color="auto" w:fill="C6D9F1" w:themeFill="text2" w:themeFillTint="33"/>
          </w:tcPr>
          <w:p w14:paraId="02D51A16" w14:textId="233B17B5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IV</w:t>
            </w:r>
          </w:p>
        </w:tc>
      </w:tr>
      <w:tr w:rsidR="008708F3" w14:paraId="60A4CB7E" w14:textId="77777777" w:rsidTr="00EA7DE7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1F69F548" w:rsidR="008708F3" w:rsidRDefault="008708F3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8. Planowany </w:t>
            </w:r>
            <w:r>
              <w:rPr>
                <w:spacing w:val="-2"/>
                <w:sz w:val="18"/>
              </w:rPr>
              <w:t xml:space="preserve">miesiąc rozpoczęcia </w:t>
            </w:r>
            <w:r>
              <w:rPr>
                <w:sz w:val="18"/>
              </w:rPr>
              <w:t>naboru</w:t>
            </w:r>
            <w:r>
              <w:rPr>
                <w:spacing w:val="-2"/>
                <w:sz w:val="18"/>
              </w:rPr>
              <w:t xml:space="preserve"> wniosków</w:t>
            </w:r>
          </w:p>
          <w:p w14:paraId="6994B3AC" w14:textId="77777777" w:rsidR="008708F3" w:rsidRDefault="008708F3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</w:tcPr>
          <w:p w14:paraId="08BDBDE1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722A25E5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5FCB521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14:paraId="5ABDA567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387F4845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</w:tcPr>
          <w:p w14:paraId="06044F78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</w:tcPr>
          <w:p w14:paraId="6E695E3F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B5184CE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6160BEA8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</w:tcPr>
          <w:p w14:paraId="577F1B7B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424E1F77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14:paraId="4A19F3A5" w14:textId="77777777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</w:tr>
      <w:tr w:rsidR="008708F3" w14:paraId="19745760" w14:textId="77777777" w:rsidTr="00EA7DE7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8708F3" w:rsidRDefault="008708F3" w:rsidP="008708F3">
            <w:pPr>
              <w:rPr>
                <w:sz w:val="2"/>
                <w:szCs w:val="2"/>
              </w:rPr>
            </w:pPr>
          </w:p>
        </w:tc>
        <w:tc>
          <w:tcPr>
            <w:tcW w:w="627" w:type="dxa"/>
          </w:tcPr>
          <w:p w14:paraId="2FE59A36" w14:textId="6E70B336" w:rsidR="008708F3" w:rsidRDefault="008708F3" w:rsidP="008708F3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628" w:type="dxa"/>
            <w:gridSpan w:val="2"/>
          </w:tcPr>
          <w:p w14:paraId="1659D825" w14:textId="14406302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0FC5C4B5" w14:textId="17E842A2" w:rsidR="008708F3" w:rsidRDefault="00FC4509" w:rsidP="008708F3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527" w:type="dxa"/>
          </w:tcPr>
          <w:p w14:paraId="31180F40" w14:textId="77777777" w:rsidR="008708F3" w:rsidRDefault="008708F3" w:rsidP="008708F3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708" w:type="dxa"/>
          </w:tcPr>
          <w:p w14:paraId="030DC646" w14:textId="77777777" w:rsidR="008708F3" w:rsidRDefault="008708F3" w:rsidP="008708F3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49" w:type="dxa"/>
          </w:tcPr>
          <w:p w14:paraId="427C0B80" w14:textId="77777777" w:rsidR="008708F3" w:rsidRDefault="008708F3" w:rsidP="008708F3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33" w:type="dxa"/>
            <w:gridSpan w:val="2"/>
          </w:tcPr>
          <w:p w14:paraId="2BD1FD74" w14:textId="41A5E562" w:rsidR="008708F3" w:rsidRDefault="008708F3" w:rsidP="008708F3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31F50E5A" w14:textId="5C20117A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213469EA" w14:textId="6CE7C3B6" w:rsidR="008708F3" w:rsidRDefault="008708F3" w:rsidP="008708F3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3"/>
          </w:tcPr>
          <w:p w14:paraId="72CFF9F7" w14:textId="77777777" w:rsidR="008708F3" w:rsidRDefault="008708F3" w:rsidP="008708F3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2FB56F45" w14:textId="77777777" w:rsidR="008708F3" w:rsidRDefault="008708F3" w:rsidP="008708F3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01" w:type="dxa"/>
          </w:tcPr>
          <w:p w14:paraId="5E7A6B54" w14:textId="77777777" w:rsidR="008708F3" w:rsidRDefault="008708F3" w:rsidP="008708F3">
            <w:pPr>
              <w:pStyle w:val="TableParagraph"/>
              <w:rPr>
                <w:b/>
                <w:sz w:val="18"/>
              </w:rPr>
            </w:pPr>
          </w:p>
        </w:tc>
      </w:tr>
      <w:tr w:rsidR="008708F3" w14:paraId="40586613" w14:textId="77777777" w:rsidTr="00EA7DE7">
        <w:trPr>
          <w:trHeight w:val="715"/>
        </w:trPr>
        <w:tc>
          <w:tcPr>
            <w:tcW w:w="1874" w:type="dxa"/>
            <w:shd w:val="clear" w:color="auto" w:fill="C6D9F1" w:themeFill="text2" w:themeFillTint="33"/>
          </w:tcPr>
          <w:p w14:paraId="1F48B9E5" w14:textId="3EF38287" w:rsidR="008708F3" w:rsidRDefault="008708F3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9. Planowana alokacja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(PLN)</w:t>
            </w:r>
          </w:p>
        </w:tc>
        <w:tc>
          <w:tcPr>
            <w:tcW w:w="7513" w:type="dxa"/>
            <w:gridSpan w:val="19"/>
          </w:tcPr>
          <w:p w14:paraId="44104CA0" w14:textId="411E5B2F" w:rsidR="008708F3" w:rsidRPr="007D5839" w:rsidRDefault="007848B4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33 882 352,94 zł</w:t>
            </w:r>
          </w:p>
        </w:tc>
      </w:tr>
      <w:tr w:rsidR="008708F3" w14:paraId="25E8373E" w14:textId="77777777" w:rsidTr="00EA7DE7">
        <w:trPr>
          <w:trHeight w:val="477"/>
        </w:trPr>
        <w:tc>
          <w:tcPr>
            <w:tcW w:w="9387" w:type="dxa"/>
            <w:gridSpan w:val="20"/>
            <w:shd w:val="clear" w:color="auto" w:fill="C6D9F1" w:themeFill="text2" w:themeFillTint="33"/>
          </w:tcPr>
          <w:p w14:paraId="1A50B97A" w14:textId="1EE357CD" w:rsidR="008708F3" w:rsidRDefault="008708F3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Wymagany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wkład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własny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beneficjenta</w:t>
            </w:r>
          </w:p>
        </w:tc>
      </w:tr>
      <w:tr w:rsidR="008708F3" w14:paraId="6CE7D9EE" w14:textId="77777777" w:rsidTr="00EA7DE7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89C08A8" w14:textId="77777777" w:rsidR="008708F3" w:rsidRPr="00CE40B6" w:rsidRDefault="008708F3" w:rsidP="008708F3">
            <w:pPr>
              <w:pStyle w:val="TableParagraph"/>
              <w:jc w:val="center"/>
              <w:rPr>
                <w:sz w:val="18"/>
              </w:rPr>
            </w:pPr>
            <w:r w:rsidRPr="00CE40B6">
              <w:rPr>
                <w:spacing w:val="-5"/>
                <w:sz w:val="18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75050BA4" w14:textId="449D0226" w:rsidR="008708F3" w:rsidRPr="00CE40B6" w:rsidRDefault="007848B4" w:rsidP="008708F3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D9C8105" w14:textId="77777777" w:rsidR="008708F3" w:rsidRPr="00CE40B6" w:rsidRDefault="008708F3" w:rsidP="008708F3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E63AC">
              <w:rPr>
                <w:spacing w:val="-5"/>
                <w:sz w:val="18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80E9321" w14:textId="77777777" w:rsidR="008708F3" w:rsidRDefault="008708F3" w:rsidP="008708F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422F2B8F" w14:textId="77777777" w:rsidR="008708F3" w:rsidRDefault="008708F3" w:rsidP="008708F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Minimalny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udział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wkładu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własnego w finansowaniu wydatków kwalifikowalnych projektu</w:t>
            </w:r>
          </w:p>
        </w:tc>
        <w:tc>
          <w:tcPr>
            <w:tcW w:w="1418" w:type="dxa"/>
            <w:gridSpan w:val="4"/>
            <w:tcBorders>
              <w:left w:val="single" w:sz="6" w:space="0" w:color="000000"/>
            </w:tcBorders>
          </w:tcPr>
          <w:p w14:paraId="26A6ED3C" w14:textId="404E55B2" w:rsidR="008708F3" w:rsidRDefault="007848B4" w:rsidP="008708F3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10%</w:t>
            </w:r>
          </w:p>
        </w:tc>
      </w:tr>
      <w:tr w:rsidR="008708F3" w14:paraId="3DBD3937" w14:textId="77777777" w:rsidTr="00EA7DE7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12AC1663" w:rsidR="008708F3" w:rsidRDefault="008708F3" w:rsidP="008708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11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 xml:space="preserve"> Poziom cross-</w:t>
            </w:r>
            <w:proofErr w:type="spellStart"/>
            <w:r>
              <w:rPr>
                <w:sz w:val="18"/>
              </w:rPr>
              <w:t>financingu</w:t>
            </w:r>
            <w:proofErr w:type="spellEnd"/>
            <w:r>
              <w:rPr>
                <w:sz w:val="18"/>
              </w:rPr>
              <w:t xml:space="preserve"> (jeśli dotyczy)</w:t>
            </w:r>
          </w:p>
        </w:tc>
        <w:tc>
          <w:tcPr>
            <w:tcW w:w="7513" w:type="dxa"/>
            <w:gridSpan w:val="19"/>
            <w:tcBorders>
              <w:left w:val="single" w:sz="6" w:space="0" w:color="000000"/>
            </w:tcBorders>
          </w:tcPr>
          <w:p w14:paraId="47DE7F0F" w14:textId="113D7857" w:rsidR="008708F3" w:rsidRDefault="008708F3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7848B4">
              <w:rPr>
                <w:sz w:val="18"/>
              </w:rPr>
              <w:t>20%</w:t>
            </w:r>
          </w:p>
        </w:tc>
      </w:tr>
      <w:tr w:rsidR="008708F3" w14:paraId="498E43A1" w14:textId="77777777" w:rsidTr="00EA7DE7">
        <w:trPr>
          <w:trHeight w:val="9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8708F3" w:rsidRDefault="008708F3" w:rsidP="008708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12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>Typ Beneficjenta</w:t>
            </w:r>
          </w:p>
        </w:tc>
        <w:tc>
          <w:tcPr>
            <w:tcW w:w="7513" w:type="dxa"/>
            <w:gridSpan w:val="19"/>
            <w:tcBorders>
              <w:left w:val="single" w:sz="6" w:space="0" w:color="000000"/>
            </w:tcBorders>
          </w:tcPr>
          <w:p w14:paraId="08694525" w14:textId="1210A614" w:rsidR="008708F3" w:rsidRPr="00E3557E" w:rsidRDefault="007848B4" w:rsidP="008708F3">
            <w:pPr>
              <w:pStyle w:val="TableParagraph"/>
              <w:rPr>
                <w:sz w:val="18"/>
                <w:szCs w:val="18"/>
              </w:rPr>
            </w:pPr>
            <w:r w:rsidRPr="007848B4">
              <w:rPr>
                <w:sz w:val="18"/>
                <w:szCs w:val="18"/>
              </w:rPr>
              <w:t>wszystkie formy prawne zgodnie z klasyfikacją form prawnych podmiotów gospodarki narodowej, określonych w Rozporządzeniu Rady Ministrów z dnia 30 listopada 2015 r. w sprawie sposobu i metodologii prowadzenia i aktualizacji krajowego rejestru urzędowego podmiotów gospodarki narodowej, wzorów wniosków, ankiet i zaświadczeń, osoby fizyczne prowadzące działalność oświatową na podstawie przepisów odrębnych.</w:t>
            </w:r>
          </w:p>
        </w:tc>
      </w:tr>
      <w:tr w:rsidR="008708F3" w14:paraId="3A320203" w14:textId="77777777" w:rsidTr="00EA7DE7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349FE64A" w:rsidR="008708F3" w:rsidRDefault="008708F3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 Czy w ramach naboru będą wspierane projekty realizowane  w partnerstwie?</w:t>
            </w:r>
          </w:p>
        </w:tc>
        <w:tc>
          <w:tcPr>
            <w:tcW w:w="7513" w:type="dxa"/>
            <w:gridSpan w:val="19"/>
            <w:tcBorders>
              <w:left w:val="single" w:sz="6" w:space="0" w:color="000000"/>
            </w:tcBorders>
          </w:tcPr>
          <w:p w14:paraId="39CAF551" w14:textId="5BB01104" w:rsidR="008708F3" w:rsidRDefault="00FC4509" w:rsidP="008708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</w:tr>
    </w:tbl>
    <w:p w14:paraId="15CB1979" w14:textId="77777777" w:rsidR="00265968" w:rsidRDefault="00265968"/>
    <w:p w14:paraId="603CBB43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6EE38F4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II. ZAKŁADANE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EFEKTY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NABORU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WYRAŻONE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WSKAŹNIKAMI</w:t>
            </w:r>
          </w:p>
        </w:tc>
      </w:tr>
      <w:tr w:rsidR="00895D8A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WSKAŹNIKI </w:t>
            </w:r>
            <w:r w:rsidRPr="00677AEC">
              <w:rPr>
                <w:b/>
                <w:spacing w:val="-2"/>
                <w:sz w:val="18"/>
                <w:shd w:val="clear" w:color="auto" w:fill="C6D9F1" w:themeFill="text2" w:themeFillTint="33"/>
              </w:rPr>
              <w:t>PRODUKTU</w:t>
            </w:r>
            <w:r>
              <w:rPr>
                <w:b/>
                <w:spacing w:val="-2"/>
                <w:sz w:val="18"/>
              </w:rPr>
              <w:t xml:space="preserve"> </w:t>
            </w:r>
            <w:r w:rsidR="001013F0">
              <w:rPr>
                <w:b/>
                <w:spacing w:val="-2"/>
                <w:sz w:val="18"/>
              </w:rPr>
              <w:t>WSKAZANE W FEPZ 2021-2027</w:t>
            </w:r>
          </w:p>
        </w:tc>
      </w:tr>
      <w:tr w:rsidR="00895D8A" w14:paraId="64A8C26F" w14:textId="77777777" w:rsidTr="00265968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17AFEB8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 i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C364326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3B27C185" w:rsidR="00895D8A" w:rsidRPr="005C39E2" w:rsidRDefault="005C39E2" w:rsidP="00F97B45">
            <w:pPr>
              <w:rPr>
                <w:rFonts w:ascii="Arial" w:hAnsi="Arial" w:cs="Arial"/>
                <w:sz w:val="18"/>
                <w:szCs w:val="18"/>
              </w:rPr>
            </w:pPr>
            <w:r w:rsidRPr="005C39E2">
              <w:rPr>
                <w:rFonts w:ascii="Arial" w:hAnsi="Arial" w:cs="Arial"/>
                <w:sz w:val="18"/>
              </w:rPr>
              <w:t>Liczba dofinansowanych miejsc wychowania przedszkolnego, PLFCO02, sztuki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21D59370" w:rsidR="00895D8A" w:rsidRDefault="007C2CAD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5F4186">
              <w:rPr>
                <w:sz w:val="18"/>
              </w:rPr>
              <w:t xml:space="preserve"> </w:t>
            </w:r>
            <w:bookmarkStart w:id="0" w:name="_GoBack"/>
            <w:bookmarkEnd w:id="0"/>
            <w:r>
              <w:rPr>
                <w:sz w:val="18"/>
              </w:rPr>
              <w:t>109</w:t>
            </w:r>
          </w:p>
        </w:tc>
      </w:tr>
      <w:tr w:rsidR="005C39E2" w14:paraId="0B0EE705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4F555D86" w14:textId="306E96E8" w:rsidR="005C39E2" w:rsidRPr="005C39E2" w:rsidRDefault="005C39E2" w:rsidP="00F97B45">
            <w:pPr>
              <w:rPr>
                <w:rFonts w:ascii="Arial" w:hAnsi="Arial" w:cs="Arial"/>
                <w:sz w:val="18"/>
                <w:szCs w:val="18"/>
              </w:rPr>
            </w:pPr>
            <w:r w:rsidRPr="005C39E2">
              <w:rPr>
                <w:rFonts w:ascii="Arial" w:hAnsi="Arial" w:cs="Arial"/>
                <w:sz w:val="18"/>
              </w:rPr>
              <w:t>Liczba przedstawicieli kadry szkół i placówek systemu oświaty objętych wsparciem, PLFCO06, osoby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18F1B08E" w14:textId="1A2E91AE" w:rsidR="005C39E2" w:rsidRDefault="00B573C5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381</w:t>
            </w:r>
          </w:p>
        </w:tc>
      </w:tr>
      <w:tr w:rsidR="00895D8A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677AEC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677AEC">
              <w:rPr>
                <w:b/>
                <w:sz w:val="18"/>
              </w:rPr>
              <w:t>WSKAŹNIKI REZULTATU</w:t>
            </w:r>
            <w:r w:rsidR="001013F0">
              <w:rPr>
                <w:b/>
                <w:sz w:val="18"/>
              </w:rPr>
              <w:t xml:space="preserve"> WSKAZANE W FEPZ 2021-2027</w:t>
            </w:r>
          </w:p>
        </w:tc>
      </w:tr>
      <w:tr w:rsidR="00895D8A" w14:paraId="51F3DD33" w14:textId="77777777" w:rsidTr="00265968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3BA839BD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7FEE33B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7FA7F160" w:rsidR="00895D8A" w:rsidRPr="005C39E2" w:rsidRDefault="005C39E2" w:rsidP="002C1DAF">
            <w:pPr>
              <w:rPr>
                <w:rFonts w:ascii="Arial" w:hAnsi="Arial" w:cs="Arial"/>
                <w:sz w:val="18"/>
                <w:szCs w:val="18"/>
              </w:rPr>
            </w:pPr>
            <w:r w:rsidRPr="005C39E2">
              <w:rPr>
                <w:rFonts w:ascii="Arial" w:hAnsi="Arial" w:cs="Arial"/>
                <w:sz w:val="18"/>
              </w:rPr>
              <w:t>Liczba przedstawicieli kadry szkół i placówek systemu oświaty, którzy uzyskali kwalifikacje po opuszczeniu programu, PLFCR02, osoby</w:t>
            </w:r>
          </w:p>
        </w:tc>
        <w:tc>
          <w:tcPr>
            <w:tcW w:w="3146" w:type="dxa"/>
            <w:shd w:val="clear" w:color="auto" w:fill="auto"/>
          </w:tcPr>
          <w:p w14:paraId="428BCB31" w14:textId="4654624A" w:rsidR="00895D8A" w:rsidRPr="00B573C5" w:rsidRDefault="00A35929" w:rsidP="00A35929">
            <w:pPr>
              <w:pStyle w:val="TableParagraph"/>
              <w:tabs>
                <w:tab w:val="left" w:pos="1521"/>
              </w:tabs>
              <w:ind w:hanging="1417"/>
              <w:rPr>
                <w:sz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 w:rsidR="00B573C5" w:rsidRPr="00B573C5">
              <w:rPr>
                <w:sz w:val="18"/>
              </w:rPr>
              <w:t>361</w:t>
            </w:r>
          </w:p>
        </w:tc>
      </w:tr>
    </w:tbl>
    <w:p w14:paraId="14E8F174" w14:textId="77777777" w:rsidR="00265968" w:rsidRDefault="00265968"/>
    <w:p w14:paraId="5E25E04D" w14:textId="77777777" w:rsidR="007438D8" w:rsidRDefault="007438D8" w:rsidP="006A6CFA">
      <w:pPr>
        <w:rPr>
          <w:sz w:val="18"/>
        </w:rPr>
        <w:sectPr w:rsidR="007438D8">
          <w:headerReference w:type="default" r:id="rId9"/>
          <w:type w:val="continuous"/>
          <w:pgSz w:w="11910" w:h="16840"/>
          <w:pgMar w:top="1380" w:right="1020" w:bottom="1221" w:left="1140" w:header="708" w:footer="708" w:gutter="0"/>
          <w:cols w:space="708"/>
        </w:sectPr>
      </w:pPr>
    </w:p>
    <w:p w14:paraId="72B1AF62" w14:textId="77777777" w:rsidR="007438D8" w:rsidRDefault="007438D8" w:rsidP="006A6CFA">
      <w:pPr>
        <w:rPr>
          <w:sz w:val="18"/>
        </w:rPr>
        <w:sectPr w:rsidR="007438D8">
          <w:type w:val="continuous"/>
          <w:pgSz w:w="11910" w:h="16840"/>
          <w:pgMar w:top="1380" w:right="1020" w:bottom="280" w:left="1140" w:header="708" w:footer="708" w:gutter="0"/>
          <w:cols w:space="708"/>
        </w:sectPr>
      </w:pPr>
    </w:p>
    <w:p w14:paraId="5E381140" w14:textId="77777777" w:rsidR="00FD00BE" w:rsidRPr="00A5538B" w:rsidRDefault="00FD00BE" w:rsidP="002D028D">
      <w:pPr>
        <w:rPr>
          <w:vertAlign w:val="subscript"/>
        </w:rPr>
      </w:pPr>
    </w:p>
    <w:sectPr w:rsidR="00FD00BE" w:rsidRPr="00A5538B"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1768F" w14:textId="77777777" w:rsidR="00AF79BF" w:rsidRDefault="00AF79BF" w:rsidP="00E37922">
      <w:r>
        <w:separator/>
      </w:r>
    </w:p>
  </w:endnote>
  <w:endnote w:type="continuationSeparator" w:id="0">
    <w:p w14:paraId="19D88E52" w14:textId="77777777" w:rsidR="00AF79BF" w:rsidRDefault="00AF79BF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DC911" w14:textId="77777777" w:rsidR="00AF79BF" w:rsidRDefault="00AF79BF" w:rsidP="00E37922">
      <w:r>
        <w:separator/>
      </w:r>
    </w:p>
  </w:footnote>
  <w:footnote w:type="continuationSeparator" w:id="0">
    <w:p w14:paraId="09476537" w14:textId="77777777" w:rsidR="00AF79BF" w:rsidRDefault="00AF79BF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EA32" w14:textId="77777777" w:rsidR="00CC0191" w:rsidRPr="00CC0191" w:rsidRDefault="00CC0191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5A"/>
    <w:multiLevelType w:val="hybridMultilevel"/>
    <w:tmpl w:val="23D8932C"/>
    <w:lvl w:ilvl="0" w:tplc="4190BB76">
      <w:start w:val="5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3" w15:restartNumberingAfterBreak="0">
    <w:nsid w:val="08097A5B"/>
    <w:multiLevelType w:val="multilevel"/>
    <w:tmpl w:val="A4F2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5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20E76B10"/>
    <w:multiLevelType w:val="hybridMultilevel"/>
    <w:tmpl w:val="2334E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B0C50"/>
    <w:multiLevelType w:val="multilevel"/>
    <w:tmpl w:val="1E60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10" w15:restartNumberingAfterBreak="0">
    <w:nsid w:val="2548052D"/>
    <w:multiLevelType w:val="hybridMultilevel"/>
    <w:tmpl w:val="9EF8FC0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F45E0"/>
    <w:multiLevelType w:val="multilevel"/>
    <w:tmpl w:val="AE962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324363CA"/>
    <w:multiLevelType w:val="multilevel"/>
    <w:tmpl w:val="2ED6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86604A"/>
    <w:multiLevelType w:val="hybridMultilevel"/>
    <w:tmpl w:val="6A721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F771C"/>
    <w:multiLevelType w:val="multilevel"/>
    <w:tmpl w:val="626A0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7035FB"/>
    <w:multiLevelType w:val="multilevel"/>
    <w:tmpl w:val="3FB4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C7339C"/>
    <w:multiLevelType w:val="hybridMultilevel"/>
    <w:tmpl w:val="9C0E7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92253"/>
    <w:multiLevelType w:val="multilevel"/>
    <w:tmpl w:val="2B02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4FB818A8"/>
    <w:multiLevelType w:val="hybridMultilevel"/>
    <w:tmpl w:val="4F34F01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1C2C6A"/>
    <w:multiLevelType w:val="multilevel"/>
    <w:tmpl w:val="56AC8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EF69E1"/>
    <w:multiLevelType w:val="multilevel"/>
    <w:tmpl w:val="5282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FA33F7"/>
    <w:multiLevelType w:val="multilevel"/>
    <w:tmpl w:val="AC667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B10801"/>
    <w:multiLevelType w:val="multilevel"/>
    <w:tmpl w:val="A012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EC4CF0"/>
    <w:multiLevelType w:val="hybridMultilevel"/>
    <w:tmpl w:val="DE0AD5A4"/>
    <w:lvl w:ilvl="0" w:tplc="B73867D6">
      <w:start w:val="1"/>
      <w:numFmt w:val="decimal"/>
      <w:lvlText w:val="%1."/>
      <w:lvlJc w:val="left"/>
      <w:pPr>
        <w:ind w:left="360" w:hanging="360"/>
      </w:pPr>
    </w:lvl>
    <w:lvl w:ilvl="1" w:tplc="09B01962">
      <w:start w:val="1"/>
      <w:numFmt w:val="lowerLetter"/>
      <w:lvlText w:val="%2."/>
      <w:lvlJc w:val="left"/>
      <w:pPr>
        <w:ind w:left="1080" w:hanging="360"/>
      </w:pPr>
    </w:lvl>
    <w:lvl w:ilvl="2" w:tplc="07DCC28C">
      <w:start w:val="1"/>
      <w:numFmt w:val="lowerRoman"/>
      <w:lvlText w:val="%3."/>
      <w:lvlJc w:val="right"/>
      <w:pPr>
        <w:ind w:left="1800" w:hanging="180"/>
      </w:pPr>
    </w:lvl>
    <w:lvl w:ilvl="3" w:tplc="2D2EA924">
      <w:start w:val="1"/>
      <w:numFmt w:val="decimal"/>
      <w:lvlText w:val="%4."/>
      <w:lvlJc w:val="left"/>
      <w:pPr>
        <w:ind w:left="2520" w:hanging="360"/>
      </w:pPr>
    </w:lvl>
    <w:lvl w:ilvl="4" w:tplc="5844975C">
      <w:start w:val="1"/>
      <w:numFmt w:val="lowerLetter"/>
      <w:lvlText w:val="%5."/>
      <w:lvlJc w:val="left"/>
      <w:pPr>
        <w:ind w:left="3240" w:hanging="360"/>
      </w:pPr>
    </w:lvl>
    <w:lvl w:ilvl="5" w:tplc="305225CC">
      <w:start w:val="1"/>
      <w:numFmt w:val="lowerRoman"/>
      <w:lvlText w:val="%6."/>
      <w:lvlJc w:val="right"/>
      <w:pPr>
        <w:ind w:left="3960" w:hanging="180"/>
      </w:pPr>
    </w:lvl>
    <w:lvl w:ilvl="6" w:tplc="6AA84F36">
      <w:start w:val="1"/>
      <w:numFmt w:val="decimal"/>
      <w:lvlText w:val="%7."/>
      <w:lvlJc w:val="left"/>
      <w:pPr>
        <w:ind w:left="4680" w:hanging="360"/>
      </w:pPr>
    </w:lvl>
    <w:lvl w:ilvl="7" w:tplc="62B2BD8A">
      <w:start w:val="1"/>
      <w:numFmt w:val="lowerLetter"/>
      <w:lvlText w:val="%8."/>
      <w:lvlJc w:val="left"/>
      <w:pPr>
        <w:ind w:left="5400" w:hanging="360"/>
      </w:pPr>
    </w:lvl>
    <w:lvl w:ilvl="8" w:tplc="DF94C94E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B12F29"/>
    <w:multiLevelType w:val="multilevel"/>
    <w:tmpl w:val="D77AF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8B0DD8"/>
    <w:multiLevelType w:val="multilevel"/>
    <w:tmpl w:val="7FB4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21"/>
  </w:num>
  <w:num w:numId="6">
    <w:abstractNumId w:val="13"/>
  </w:num>
  <w:num w:numId="7">
    <w:abstractNumId w:val="1"/>
  </w:num>
  <w:num w:numId="8">
    <w:abstractNumId w:val="9"/>
  </w:num>
  <w:num w:numId="9">
    <w:abstractNumId w:val="11"/>
  </w:num>
  <w:num w:numId="10">
    <w:abstractNumId w:val="0"/>
  </w:num>
  <w:num w:numId="11">
    <w:abstractNumId w:val="16"/>
  </w:num>
  <w:num w:numId="12">
    <w:abstractNumId w:val="10"/>
  </w:num>
  <w:num w:numId="13">
    <w:abstractNumId w:val="22"/>
  </w:num>
  <w:num w:numId="14">
    <w:abstractNumId w:val="15"/>
  </w:num>
  <w:num w:numId="15">
    <w:abstractNumId w:val="19"/>
  </w:num>
  <w:num w:numId="16">
    <w:abstractNumId w:val="7"/>
  </w:num>
  <w:num w:numId="17">
    <w:abstractNumId w:val="3"/>
  </w:num>
  <w:num w:numId="18">
    <w:abstractNumId w:val="28"/>
  </w:num>
  <w:num w:numId="19">
    <w:abstractNumId w:val="23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0"/>
  </w:num>
  <w:num w:numId="23">
    <w:abstractNumId w:val="29"/>
  </w:num>
  <w:num w:numId="24">
    <w:abstractNumId w:val="26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8"/>
  </w:num>
  <w:num w:numId="29">
    <w:abstractNumId w:val="24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D8"/>
    <w:rsid w:val="00004370"/>
    <w:rsid w:val="000221E4"/>
    <w:rsid w:val="00035413"/>
    <w:rsid w:val="00037196"/>
    <w:rsid w:val="000445A4"/>
    <w:rsid w:val="0006193D"/>
    <w:rsid w:val="00094399"/>
    <w:rsid w:val="000A0B5A"/>
    <w:rsid w:val="000B39C2"/>
    <w:rsid w:val="000C15BC"/>
    <w:rsid w:val="000D0D48"/>
    <w:rsid w:val="000E5C0C"/>
    <w:rsid w:val="00101039"/>
    <w:rsid w:val="001013F0"/>
    <w:rsid w:val="00103DCC"/>
    <w:rsid w:val="00171AAA"/>
    <w:rsid w:val="001A62C4"/>
    <w:rsid w:val="001C450D"/>
    <w:rsid w:val="001D0A20"/>
    <w:rsid w:val="001D2556"/>
    <w:rsid w:val="00213C80"/>
    <w:rsid w:val="00240B47"/>
    <w:rsid w:val="0025176F"/>
    <w:rsid w:val="00260E32"/>
    <w:rsid w:val="00262A34"/>
    <w:rsid w:val="00265968"/>
    <w:rsid w:val="002662E0"/>
    <w:rsid w:val="00281D90"/>
    <w:rsid w:val="002A668C"/>
    <w:rsid w:val="002A771B"/>
    <w:rsid w:val="002B5E00"/>
    <w:rsid w:val="002B6DCE"/>
    <w:rsid w:val="002C1DAF"/>
    <w:rsid w:val="002C2836"/>
    <w:rsid w:val="002D028D"/>
    <w:rsid w:val="002E7882"/>
    <w:rsid w:val="002F1F2A"/>
    <w:rsid w:val="003179C7"/>
    <w:rsid w:val="0033300B"/>
    <w:rsid w:val="003431A7"/>
    <w:rsid w:val="0034516A"/>
    <w:rsid w:val="00367D7A"/>
    <w:rsid w:val="0037079F"/>
    <w:rsid w:val="003925D1"/>
    <w:rsid w:val="00397D39"/>
    <w:rsid w:val="003B56D4"/>
    <w:rsid w:val="003B7107"/>
    <w:rsid w:val="003C3B3E"/>
    <w:rsid w:val="003C473D"/>
    <w:rsid w:val="003D7446"/>
    <w:rsid w:val="00417B85"/>
    <w:rsid w:val="00451227"/>
    <w:rsid w:val="00456E1B"/>
    <w:rsid w:val="004618C4"/>
    <w:rsid w:val="00470D52"/>
    <w:rsid w:val="0047234A"/>
    <w:rsid w:val="00474BA7"/>
    <w:rsid w:val="004850F6"/>
    <w:rsid w:val="00490E60"/>
    <w:rsid w:val="004B4845"/>
    <w:rsid w:val="004C0F07"/>
    <w:rsid w:val="004C5578"/>
    <w:rsid w:val="004D6432"/>
    <w:rsid w:val="004E64C4"/>
    <w:rsid w:val="004E7679"/>
    <w:rsid w:val="004F0EE7"/>
    <w:rsid w:val="005018A0"/>
    <w:rsid w:val="00505549"/>
    <w:rsid w:val="00511DB0"/>
    <w:rsid w:val="00514950"/>
    <w:rsid w:val="00516973"/>
    <w:rsid w:val="00522C2B"/>
    <w:rsid w:val="0052383E"/>
    <w:rsid w:val="00541E3A"/>
    <w:rsid w:val="005501D6"/>
    <w:rsid w:val="005529DF"/>
    <w:rsid w:val="0055748C"/>
    <w:rsid w:val="00587891"/>
    <w:rsid w:val="0059358E"/>
    <w:rsid w:val="005C39E2"/>
    <w:rsid w:val="005F1446"/>
    <w:rsid w:val="005F4186"/>
    <w:rsid w:val="00613E91"/>
    <w:rsid w:val="006412E9"/>
    <w:rsid w:val="00665A18"/>
    <w:rsid w:val="00675913"/>
    <w:rsid w:val="00677AEC"/>
    <w:rsid w:val="00680C12"/>
    <w:rsid w:val="00693912"/>
    <w:rsid w:val="006A2917"/>
    <w:rsid w:val="006A566C"/>
    <w:rsid w:val="006A6CFA"/>
    <w:rsid w:val="006E7732"/>
    <w:rsid w:val="00704C3B"/>
    <w:rsid w:val="00712C48"/>
    <w:rsid w:val="007244D9"/>
    <w:rsid w:val="00727EF7"/>
    <w:rsid w:val="007438D8"/>
    <w:rsid w:val="0075183E"/>
    <w:rsid w:val="007848B4"/>
    <w:rsid w:val="007A2C17"/>
    <w:rsid w:val="007C2CAD"/>
    <w:rsid w:val="007C6BA7"/>
    <w:rsid w:val="007D5839"/>
    <w:rsid w:val="007E1611"/>
    <w:rsid w:val="007E4AA2"/>
    <w:rsid w:val="008123C9"/>
    <w:rsid w:val="008224E4"/>
    <w:rsid w:val="00826051"/>
    <w:rsid w:val="0083625A"/>
    <w:rsid w:val="008708F3"/>
    <w:rsid w:val="00876E13"/>
    <w:rsid w:val="00877C42"/>
    <w:rsid w:val="00881392"/>
    <w:rsid w:val="00895ABB"/>
    <w:rsid w:val="00895D8A"/>
    <w:rsid w:val="008975E2"/>
    <w:rsid w:val="008A552B"/>
    <w:rsid w:val="008A77CB"/>
    <w:rsid w:val="008D5491"/>
    <w:rsid w:val="008E1DDD"/>
    <w:rsid w:val="008F2C96"/>
    <w:rsid w:val="009065FC"/>
    <w:rsid w:val="00914A05"/>
    <w:rsid w:val="0093647E"/>
    <w:rsid w:val="00953FEE"/>
    <w:rsid w:val="009708B3"/>
    <w:rsid w:val="009A1B94"/>
    <w:rsid w:val="009B170B"/>
    <w:rsid w:val="009B7DFF"/>
    <w:rsid w:val="009F2D63"/>
    <w:rsid w:val="00A157B0"/>
    <w:rsid w:val="00A3183B"/>
    <w:rsid w:val="00A35929"/>
    <w:rsid w:val="00A5538B"/>
    <w:rsid w:val="00A57979"/>
    <w:rsid w:val="00A9030E"/>
    <w:rsid w:val="00A946C6"/>
    <w:rsid w:val="00AA0058"/>
    <w:rsid w:val="00AC0AF2"/>
    <w:rsid w:val="00AC2709"/>
    <w:rsid w:val="00AF79BF"/>
    <w:rsid w:val="00B056D0"/>
    <w:rsid w:val="00B107A4"/>
    <w:rsid w:val="00B2699F"/>
    <w:rsid w:val="00B31A6A"/>
    <w:rsid w:val="00B371EC"/>
    <w:rsid w:val="00B43A3E"/>
    <w:rsid w:val="00B55D51"/>
    <w:rsid w:val="00B573C5"/>
    <w:rsid w:val="00B619EF"/>
    <w:rsid w:val="00B6452C"/>
    <w:rsid w:val="00B93FB3"/>
    <w:rsid w:val="00BA385C"/>
    <w:rsid w:val="00BB3FFC"/>
    <w:rsid w:val="00BC14B8"/>
    <w:rsid w:val="00BC4C98"/>
    <w:rsid w:val="00BD71D7"/>
    <w:rsid w:val="00BF4112"/>
    <w:rsid w:val="00C03A3C"/>
    <w:rsid w:val="00C1660B"/>
    <w:rsid w:val="00C21914"/>
    <w:rsid w:val="00C3520E"/>
    <w:rsid w:val="00C4409C"/>
    <w:rsid w:val="00C92FDD"/>
    <w:rsid w:val="00C96C38"/>
    <w:rsid w:val="00C96C87"/>
    <w:rsid w:val="00CA571E"/>
    <w:rsid w:val="00CC0191"/>
    <w:rsid w:val="00CE0500"/>
    <w:rsid w:val="00CE40B6"/>
    <w:rsid w:val="00CE55B9"/>
    <w:rsid w:val="00CE5EF4"/>
    <w:rsid w:val="00CF2B84"/>
    <w:rsid w:val="00CF7CCC"/>
    <w:rsid w:val="00D00B64"/>
    <w:rsid w:val="00D12C3A"/>
    <w:rsid w:val="00D2370C"/>
    <w:rsid w:val="00D2738E"/>
    <w:rsid w:val="00D73C0A"/>
    <w:rsid w:val="00D749D2"/>
    <w:rsid w:val="00D8307B"/>
    <w:rsid w:val="00D85842"/>
    <w:rsid w:val="00DC73E7"/>
    <w:rsid w:val="00DC786C"/>
    <w:rsid w:val="00DE4244"/>
    <w:rsid w:val="00DF4F36"/>
    <w:rsid w:val="00E00167"/>
    <w:rsid w:val="00E3557E"/>
    <w:rsid w:val="00E35A23"/>
    <w:rsid w:val="00E37922"/>
    <w:rsid w:val="00E609ED"/>
    <w:rsid w:val="00E83117"/>
    <w:rsid w:val="00E85CA0"/>
    <w:rsid w:val="00EA5918"/>
    <w:rsid w:val="00EA7DE7"/>
    <w:rsid w:val="00EB2AD7"/>
    <w:rsid w:val="00EB3447"/>
    <w:rsid w:val="00ED1C04"/>
    <w:rsid w:val="00ED1C31"/>
    <w:rsid w:val="00EE4336"/>
    <w:rsid w:val="00EF7914"/>
    <w:rsid w:val="00F039E4"/>
    <w:rsid w:val="00F15F54"/>
    <w:rsid w:val="00F338E7"/>
    <w:rsid w:val="00F532F4"/>
    <w:rsid w:val="00F71AC1"/>
    <w:rsid w:val="00F97B45"/>
    <w:rsid w:val="00FB421B"/>
    <w:rsid w:val="00FC4509"/>
    <w:rsid w:val="00FD00BE"/>
    <w:rsid w:val="00FD4F31"/>
    <w:rsid w:val="00FD69AC"/>
    <w:rsid w:val="00FE09F5"/>
    <w:rsid w:val="00FE63AC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954E6FB5-84BD-44FE-AAE5-0982ED34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AA0058"/>
    <w:rPr>
      <w:lang w:val="pl-PL"/>
    </w:rPr>
  </w:style>
  <w:style w:type="paragraph" w:styleId="NormalnyWeb">
    <w:name w:val="Normal (Web)"/>
    <w:basedOn w:val="Normalny"/>
    <w:uiPriority w:val="99"/>
    <w:semiHidden/>
    <w:unhideWhenUsed/>
    <w:rsid w:val="002A668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A66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0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3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05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63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899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1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5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2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2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9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16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59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8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6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1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04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BB746-3615-4538-8056-0618A1F87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Grębosz, Halina</dc:creator>
  <cp:lastModifiedBy>Justyna Bykowska-Berest</cp:lastModifiedBy>
  <cp:revision>8</cp:revision>
  <dcterms:created xsi:type="dcterms:W3CDTF">2025-09-17T12:06:00Z</dcterms:created>
  <dcterms:modified xsi:type="dcterms:W3CDTF">2025-10-27T11:13:00Z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